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B2" w:rsidRPr="00CA6ADC" w:rsidRDefault="008E3BB2" w:rsidP="008E3B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БЕТІМЕН ЖҰМЫСЫНА АРНАЛҒАН ТАПСЫРМАЛАР МЕН ӘДІСТЕМЕЛІК НҰСҚАУЛАР:</w:t>
      </w:r>
    </w:p>
    <w:p w:rsidR="008E3BB2" w:rsidRPr="00CA6ADC" w:rsidRDefault="008E3BB2" w:rsidP="008E3BB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E2905" w:rsidRPr="00CA6ADC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тақырып.</w:t>
      </w:r>
      <w:r w:rsidR="00923BD3" w:rsidRPr="00CA6ADC">
        <w:rPr>
          <w:rFonts w:ascii="Times New Roman" w:hAnsi="Times New Roman" w:cs="Times New Roman"/>
          <w:b/>
          <w:sz w:val="24"/>
          <w:szCs w:val="24"/>
          <w:lang w:val="be-BY"/>
        </w:rPr>
        <w:t>VII-XII ғғ. Қазақстан архитектурасы (баяндама түрінде)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Тапсыру мерзімі - </w:t>
      </w:r>
      <w:r w:rsidR="00F075FE">
        <w:rPr>
          <w:rFonts w:ascii="Times New Roman" w:hAnsi="Times New Roman" w:cs="Times New Roman"/>
          <w:sz w:val="24"/>
          <w:szCs w:val="24"/>
          <w:lang w:val="be-BY"/>
        </w:rPr>
        <w:t>3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апта, ең жоғары балл - </w:t>
      </w:r>
      <w:r w:rsidR="00F075FE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 xml:space="preserve"> балл.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Сабақтың мақсаты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VII-XII ғғ. Қазақстан архитектурасын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>сипаттама беру, қарастыру.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Міндеті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VII-XII ғғ. Қазақстан архитектурасына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>сипаттама беру.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Бағалау критериі: 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8E3BB2" w:rsidRPr="00CA6ADC" w:rsidRDefault="008E3BB2" w:rsidP="008E3BB2">
      <w:pPr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Ұсынылатын әдебиеттер:</w:t>
      </w:r>
    </w:p>
    <w:p w:rsidR="008E3BB2" w:rsidRPr="00CA6ADC" w:rsidRDefault="00923BD3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1. Маргулан А.X., Акишев К.А., Кадырбаев М.К., Оразбаев А.М. Древняя культура Центрального Казахстана. // Алма-Aтa: 1966. </w:t>
      </w:r>
      <w:r w:rsidR="008E3BB2" w:rsidRPr="00CA6ADC">
        <w:rPr>
          <w:rFonts w:ascii="Times New Roman" w:hAnsi="Times New Roman" w:cs="Times New Roman"/>
          <w:sz w:val="24"/>
          <w:szCs w:val="24"/>
          <w:lang w:val="be-BY"/>
        </w:rPr>
        <w:t>2.https://www.gaponovart.com</w:t>
      </w:r>
    </w:p>
    <w:p w:rsidR="00923BD3" w:rsidRPr="00CA6ADC" w:rsidRDefault="00923BD3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2. Қазақстан архитектурасы – Архитектура Казахстана. – Алматы: «Өнер» баспасы, 2012.</w:t>
      </w:r>
    </w:p>
    <w:p w:rsidR="008E3BB2" w:rsidRPr="00CA6ADC" w:rsidRDefault="00923BD3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3. Бирюкова Н.В. Сәулет тарихы: Оқу құралы / ауд. Жакупова А.О. – Алматы, 2014. – 372 бет.</w:t>
      </w:r>
    </w:p>
    <w:p w:rsidR="008E3BB2" w:rsidRPr="00CA6ADC" w:rsidRDefault="008E3BB2" w:rsidP="00923BD3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E2905" w:rsidRPr="00CA6ADC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тақырып.</w:t>
      </w:r>
      <w:r w:rsidR="00923BD3" w:rsidRPr="00CA6ADC">
        <w:rPr>
          <w:rFonts w:ascii="Times New Roman" w:hAnsi="Times New Roman" w:cs="Times New Roman"/>
          <w:b/>
          <w:sz w:val="24"/>
          <w:szCs w:val="24"/>
          <w:lang w:val="be-BY"/>
        </w:rPr>
        <w:t>XII-XVII ғғ. Қазақстан архитектурасы (баяндама түрінде)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Тапсыру мерзімі – </w:t>
      </w:r>
      <w:r w:rsidR="00421B9C">
        <w:rPr>
          <w:rFonts w:ascii="Times New Roman" w:hAnsi="Times New Roman" w:cs="Times New Roman"/>
          <w:sz w:val="24"/>
          <w:szCs w:val="24"/>
          <w:lang w:val="be-BY"/>
        </w:rPr>
        <w:t>7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апта, ең жоғары балл- </w:t>
      </w:r>
      <w:r w:rsidR="00421B9C">
        <w:rPr>
          <w:rFonts w:ascii="Times New Roman" w:hAnsi="Times New Roman" w:cs="Times New Roman"/>
          <w:sz w:val="24"/>
          <w:szCs w:val="24"/>
          <w:lang w:val="be-BY"/>
        </w:rPr>
        <w:t>22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балл.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Сабақтың мақсаты</w:t>
      </w: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: 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XII-XVII ғғ. Қазақстан архитектурасы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конспект жазу.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Міндеті: 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XII-XVII ғғ. Қазақстан архитектурасы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Бағалау критериі: 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8E3BB2" w:rsidRPr="00CA6ADC" w:rsidRDefault="008E3BB2" w:rsidP="008E3BB2">
      <w:pPr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Ұсынылатын әдебиеттер: </w:t>
      </w:r>
    </w:p>
    <w:p w:rsidR="00923BD3" w:rsidRPr="00CA6ADC" w:rsidRDefault="00923BD3" w:rsidP="00923BD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1. Маргулан А.X., Акишев К.А., Кадырбаев М.К., Оразбаев А.М. Древняя культура Центрального Казахстана. // Алма-Aтa: 1966. 2.https://www.gaponovart.com</w:t>
      </w:r>
    </w:p>
    <w:p w:rsidR="00923BD3" w:rsidRPr="00CA6ADC" w:rsidRDefault="00923BD3" w:rsidP="00923BD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2. Қазақстан архитектурасы – Архитектура Казахстана. – Алматы: «Өнер» баспасы, 2012.</w:t>
      </w:r>
    </w:p>
    <w:p w:rsidR="00923BD3" w:rsidRPr="00CA6ADC" w:rsidRDefault="00923BD3" w:rsidP="00923BD3">
      <w:pPr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3. Бирюкова Н.В. Сәулет тарихы: Оқу құралы / ауд. Жакупова А.О. – Алматы, 2014. – 372</w:t>
      </w:r>
    </w:p>
    <w:p w:rsidR="00675C5E" w:rsidRPr="00CA6ADC" w:rsidRDefault="00675C5E" w:rsidP="008E3BB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BD3" w:rsidRDefault="008E3BB2" w:rsidP="008E3BB2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6E2905" w:rsidRPr="00CA6ADC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тақырып. </w:t>
      </w:r>
      <w:r w:rsidR="00923BD3" w:rsidRPr="00CA6ADC">
        <w:rPr>
          <w:rFonts w:ascii="Times New Roman" w:hAnsi="Times New Roman" w:cs="Times New Roman"/>
          <w:b/>
          <w:sz w:val="24"/>
          <w:szCs w:val="24"/>
          <w:lang w:val="be-BY"/>
        </w:rPr>
        <w:t>Өзбекістанның белгілі архитектуралық ескерткіштері (презентация түрінде)</w:t>
      </w:r>
    </w:p>
    <w:p w:rsidR="00421B9C" w:rsidRPr="00421B9C" w:rsidRDefault="00421B9C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Тапсыру мерзімі - </w:t>
      </w:r>
      <w:r>
        <w:rPr>
          <w:rFonts w:ascii="Times New Roman" w:hAnsi="Times New Roman" w:cs="Times New Roman"/>
          <w:sz w:val="24"/>
          <w:szCs w:val="24"/>
          <w:lang w:val="be-BY"/>
        </w:rPr>
        <w:t>15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апта, ең жоғары балл -</w:t>
      </w:r>
      <w:r>
        <w:rPr>
          <w:rFonts w:ascii="Times New Roman" w:hAnsi="Times New Roman" w:cs="Times New Roman"/>
          <w:sz w:val="24"/>
          <w:szCs w:val="24"/>
          <w:lang w:val="be-BY"/>
        </w:rPr>
        <w:t>18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балл.</w:t>
      </w:r>
    </w:p>
    <w:p w:rsidR="00923BD3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Сабақтың мақсаты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Өзбекістанның белгілі архитектуралық ескерткіштері (презентация түрінде)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Міндеті: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Өзбекістанның белгілі архитектуралық ескерткіштерінің 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>маңызы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көрсету.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Бағалау критериі: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923BD3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Ұсынылатын әдебиеттер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1. Вайнштейн С.И. Мир кочевников Центральной Азии. М., 1991. 296 с.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2.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Пугаченкова Г.А. Зодчество Центральной Азии. XV в. Ведущие тенденции и черты. Ташкент, 1976. С. 115</w:t>
      </w:r>
    </w:p>
    <w:p w:rsidR="008E3BB2" w:rsidRPr="00CA6ADC" w:rsidRDefault="008E3BB2" w:rsidP="008E3BB2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E2905" w:rsidRPr="00CA6ADC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тақырып. </w:t>
      </w:r>
      <w:r w:rsidR="00675C5E" w:rsidRPr="00CA6ADC">
        <w:rPr>
          <w:rFonts w:ascii="Times New Roman" w:hAnsi="Times New Roman" w:cs="Times New Roman"/>
          <w:b/>
          <w:sz w:val="24"/>
          <w:szCs w:val="24"/>
          <w:lang w:val="be-BY"/>
        </w:rPr>
        <w:t>Қырғыстанның белгілі архитектуралық ескерткіштері (баяндама түрінде)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Тапсыру мерзімі - </w:t>
      </w:r>
      <w:r w:rsidR="00421B9C">
        <w:rPr>
          <w:rFonts w:ascii="Times New Roman" w:hAnsi="Times New Roman" w:cs="Times New Roman"/>
          <w:sz w:val="24"/>
          <w:szCs w:val="24"/>
          <w:lang w:val="be-BY"/>
        </w:rPr>
        <w:t>15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апта, ең жоғары балл -</w:t>
      </w:r>
      <w:r w:rsidR="00421B9C">
        <w:rPr>
          <w:rFonts w:ascii="Times New Roman" w:hAnsi="Times New Roman" w:cs="Times New Roman"/>
          <w:sz w:val="24"/>
          <w:szCs w:val="24"/>
          <w:lang w:val="be-BY"/>
        </w:rPr>
        <w:t>18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балл.</w:t>
      </w:r>
    </w:p>
    <w:p w:rsidR="00675C5E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Сабақтың мақсаты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675C5E" w:rsidRPr="00CA6ADC">
        <w:rPr>
          <w:rFonts w:ascii="Times New Roman" w:hAnsi="Times New Roman" w:cs="Times New Roman"/>
          <w:sz w:val="24"/>
          <w:szCs w:val="24"/>
          <w:lang w:val="be-BY"/>
        </w:rPr>
        <w:t>Қырғыстанның белгілі архитектуралық ескерткіштері (баяндама түрінде)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Міндеті:</w:t>
      </w:r>
      <w:r w:rsidR="00675C5E"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Қырғыстанның белгілі архитектуралық ескерткіштеріне 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>сипаттама беру.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Бағалау критериі: 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8E3BB2" w:rsidRPr="00CA6ADC" w:rsidRDefault="008E3BB2" w:rsidP="008E3BB2">
      <w:pPr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Ұсынылатын әдебиеттер: </w:t>
      </w:r>
    </w:p>
    <w:p w:rsidR="00675C5E" w:rsidRPr="00CA6ADC" w:rsidRDefault="00297118" w:rsidP="00675C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75C5E" w:rsidRPr="00CA6ADC">
        <w:rPr>
          <w:rFonts w:ascii="Times New Roman" w:hAnsi="Times New Roman" w:cs="Times New Roman"/>
          <w:sz w:val="24"/>
          <w:szCs w:val="24"/>
          <w:lang w:val="kk-KZ"/>
        </w:rPr>
        <w:t>. Вайнштейн С.И. Мир кочевников Центральной Азии. М., 1991. 296 с.</w:t>
      </w:r>
    </w:p>
    <w:p w:rsidR="006E2905" w:rsidRPr="00CA6ADC" w:rsidRDefault="00675C5E" w:rsidP="00675C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sz w:val="24"/>
          <w:szCs w:val="24"/>
          <w:lang w:val="kk-KZ"/>
        </w:rPr>
        <w:t>2. Пугаченкова Г.А. Зодчество Центральной Азии. XV в. Ведущие тенденции и черты. Ташкент, 1976. С. 115</w:t>
      </w:r>
    </w:p>
    <w:p w:rsidR="006E2905" w:rsidRPr="00CA6ADC" w:rsidRDefault="006E2905" w:rsidP="00A60534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6E2905" w:rsidRPr="00CA6ADC" w:rsidSect="005A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B28"/>
    <w:rsid w:val="000A2518"/>
    <w:rsid w:val="000B60C1"/>
    <w:rsid w:val="00297118"/>
    <w:rsid w:val="00421B9C"/>
    <w:rsid w:val="005A3B34"/>
    <w:rsid w:val="00675C5E"/>
    <w:rsid w:val="006E2905"/>
    <w:rsid w:val="008E3BB2"/>
    <w:rsid w:val="00923BD3"/>
    <w:rsid w:val="00A60534"/>
    <w:rsid w:val="00CA6ADC"/>
    <w:rsid w:val="00D25B28"/>
    <w:rsid w:val="00F0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Жумагуль</dc:creator>
  <cp:keywords/>
  <dc:description/>
  <cp:lastModifiedBy>User</cp:lastModifiedBy>
  <cp:revision>9</cp:revision>
  <dcterms:created xsi:type="dcterms:W3CDTF">2019-09-03T05:19:00Z</dcterms:created>
  <dcterms:modified xsi:type="dcterms:W3CDTF">2022-09-26T05:42:00Z</dcterms:modified>
</cp:coreProperties>
</file>